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53C5B" w14:textId="6A233019" w:rsidR="00B51330" w:rsidRPr="00B51330" w:rsidRDefault="00B51330" w:rsidP="00B513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sz w:val="28"/>
          <w:szCs w:val="28"/>
          <w:lang w:eastAsia="sv-SE"/>
        </w:rPr>
      </w:pPr>
      <w:r>
        <w:rPr>
          <w:b/>
          <w:color w:val="632423" w:themeColor="accent2" w:themeShade="80"/>
          <w:sz w:val="28"/>
          <w:szCs w:val="28"/>
        </w:rPr>
        <w:t>PRESS</w:t>
      </w:r>
      <w:r w:rsidRPr="00FD7A69">
        <w:rPr>
          <w:b/>
          <w:color w:val="632423" w:themeColor="accent2" w:themeShade="80"/>
          <w:sz w:val="28"/>
          <w:szCs w:val="28"/>
        </w:rPr>
        <w:t>E</w:t>
      </w:r>
      <w:r>
        <w:rPr>
          <w:b/>
          <w:color w:val="632423" w:themeColor="accent2" w:themeShade="80"/>
          <w:sz w:val="28"/>
          <w:szCs w:val="28"/>
        </w:rPr>
        <w:t>MELDING: 2016-01-05</w:t>
      </w:r>
    </w:p>
    <w:p w14:paraId="17E95B2F" w14:textId="77777777" w:rsidR="00B51330" w:rsidRDefault="00B51330" w:rsidP="009C422F">
      <w:pPr>
        <w:rPr>
          <w:rStyle w:val="Stark"/>
          <w:rFonts w:ascii="Trebuchet MS" w:eastAsiaTheme="majorEastAsia" w:hAnsi="Trebuchet MS" w:cstheme="majorBidi"/>
          <w:bCs w:val="0"/>
          <w:color w:val="365F91" w:themeColor="accent1" w:themeShade="BF"/>
          <w:sz w:val="36"/>
          <w:szCs w:val="36"/>
        </w:rPr>
      </w:pPr>
    </w:p>
    <w:p w14:paraId="3383A6B1" w14:textId="0D0D8472" w:rsidR="00B51330" w:rsidRDefault="00B51330" w:rsidP="009C422F">
      <w:pPr>
        <w:rPr>
          <w:rStyle w:val="Stark"/>
          <w:rFonts w:ascii="Trebuchet MS" w:eastAsiaTheme="majorEastAsia" w:hAnsi="Trebuchet MS" w:cstheme="majorBidi"/>
          <w:bCs w:val="0"/>
          <w:color w:val="365F91" w:themeColor="accent1" w:themeShade="BF"/>
          <w:sz w:val="36"/>
          <w:szCs w:val="36"/>
        </w:rPr>
      </w:pPr>
      <w:bookmarkStart w:id="0" w:name="_GoBack"/>
      <w:r w:rsidRPr="00B51330">
        <w:rPr>
          <w:rStyle w:val="Stark"/>
          <w:rFonts w:ascii="Trebuchet MS" w:eastAsiaTheme="majorEastAsia" w:hAnsi="Trebuchet MS" w:cstheme="majorBidi"/>
          <w:bCs w:val="0"/>
          <w:color w:val="365F91" w:themeColor="accent1" w:themeShade="BF"/>
          <w:sz w:val="36"/>
          <w:szCs w:val="36"/>
        </w:rPr>
        <w:t>Webstep tar hundregangen</w:t>
      </w:r>
    </w:p>
    <w:bookmarkEnd w:id="0"/>
    <w:p w14:paraId="4A6C7C36" w14:textId="77777777" w:rsidR="00B51330" w:rsidRPr="00B51330" w:rsidRDefault="00B51330" w:rsidP="009C422F">
      <w:pPr>
        <w:rPr>
          <w:rStyle w:val="Stark"/>
          <w:rFonts w:ascii="Georgia" w:eastAsiaTheme="majorEastAsia" w:hAnsi="Georgia" w:cstheme="majorBidi"/>
          <w:bCs w:val="0"/>
          <w:color w:val="365F91" w:themeColor="accent1" w:themeShade="BF"/>
          <w:sz w:val="16"/>
          <w:szCs w:val="16"/>
        </w:rPr>
      </w:pPr>
    </w:p>
    <w:p w14:paraId="0DD5B82F" w14:textId="77777777" w:rsidR="00B51330" w:rsidRDefault="00B51330" w:rsidP="00B51330">
      <w:pPr>
        <w:spacing w:after="100" w:afterAutospacing="1" w:line="270" w:lineRule="atLeast"/>
        <w:rPr>
          <w:rFonts w:ascii="Georgia" w:eastAsia="Times New Roman" w:hAnsi="Georgia"/>
          <w:b/>
          <w:bCs/>
          <w:color w:val="000000" w:themeColor="text1"/>
          <w:sz w:val="20"/>
          <w:szCs w:val="20"/>
          <w:lang w:eastAsia="sv-SE"/>
        </w:rPr>
      </w:pPr>
      <w:r w:rsidRPr="00B51330">
        <w:rPr>
          <w:rFonts w:ascii="Georgia" w:eastAsia="Times New Roman" w:hAnsi="Georgia"/>
          <w:b/>
          <w:bCs/>
          <w:color w:val="000000" w:themeColor="text1"/>
          <w:sz w:val="20"/>
          <w:szCs w:val="20"/>
          <w:lang w:eastAsia="sv-SE"/>
        </w:rPr>
        <w:t>Ved årsskiftet rundet IT-konsulentselskapet Webstep 400 ansatte i Norge og Sverige. Det som startet med fire gründere i Bergen i april 2000 har nå blitt en betydelig Skandinavisk konsulent-aktør med 400 ansatte fordelt på 13 avdelinger i syv byer. Og de planlegger å vokse videre.</w:t>
      </w:r>
    </w:p>
    <w:p w14:paraId="6585193C" w14:textId="5244203F" w:rsidR="007D20BA" w:rsidRPr="00B51330" w:rsidRDefault="007D20BA" w:rsidP="007D20BA">
      <w:pPr>
        <w:spacing w:after="100" w:afterAutospacing="1" w:line="270" w:lineRule="atLeast"/>
        <w:jc w:val="center"/>
        <w:rPr>
          <w:rFonts w:ascii="Georgia" w:eastAsia="Times New Roman" w:hAnsi="Georgia"/>
          <w:color w:val="000000" w:themeColor="text1"/>
          <w:sz w:val="20"/>
          <w:szCs w:val="20"/>
          <w:lang w:eastAsia="sv-SE"/>
        </w:rPr>
      </w:pPr>
      <w:r>
        <w:rPr>
          <w:rFonts w:ascii="Georgia" w:eastAsia="Times New Roman" w:hAnsi="Georgia"/>
          <w:noProof/>
          <w:color w:val="000000" w:themeColor="text1"/>
          <w:sz w:val="20"/>
          <w:szCs w:val="20"/>
          <w:lang w:eastAsia="sv-SE"/>
        </w:rPr>
        <w:drawing>
          <wp:inline distT="0" distB="0" distL="0" distR="0" wp14:anchorId="1A95E555" wp14:editId="46D4F88C">
            <wp:extent cx="4591050" cy="3111712"/>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jetil Bakke Eriksen Webstep Group CEO.jpg"/>
                    <pic:cNvPicPr/>
                  </pic:nvPicPr>
                  <pic:blipFill>
                    <a:blip r:embed="rId11">
                      <a:extLst>
                        <a:ext uri="{28A0092B-C50C-407E-A947-70E740481C1C}">
                          <a14:useLocalDpi xmlns:a14="http://schemas.microsoft.com/office/drawing/2010/main" val="0"/>
                        </a:ext>
                      </a:extLst>
                    </a:blip>
                    <a:stretch>
                      <a:fillRect/>
                    </a:stretch>
                  </pic:blipFill>
                  <pic:spPr>
                    <a:xfrm>
                      <a:off x="0" y="0"/>
                      <a:ext cx="4609547" cy="3124249"/>
                    </a:xfrm>
                    <a:prstGeom prst="rect">
                      <a:avLst/>
                    </a:prstGeom>
                  </pic:spPr>
                </pic:pic>
              </a:graphicData>
            </a:graphic>
          </wp:inline>
        </w:drawing>
      </w:r>
    </w:p>
    <w:p w14:paraId="5B07AE73" w14:textId="77777777" w:rsidR="00B51330" w:rsidRDefault="00B51330" w:rsidP="00B51330">
      <w:pPr>
        <w:spacing w:after="100" w:afterAutospacing="1" w:line="270" w:lineRule="atLeast"/>
        <w:rPr>
          <w:rFonts w:ascii="Georgia" w:eastAsia="Times New Roman" w:hAnsi="Georgia"/>
          <w:color w:val="000000" w:themeColor="text1"/>
          <w:sz w:val="20"/>
          <w:szCs w:val="20"/>
          <w:lang w:eastAsia="sv-SE"/>
        </w:rPr>
      </w:pPr>
      <w:r w:rsidRPr="00B51330">
        <w:rPr>
          <w:rFonts w:ascii="Georgia" w:eastAsia="Times New Roman" w:hAnsi="Georgia"/>
          <w:color w:val="000000" w:themeColor="text1"/>
          <w:sz w:val="20"/>
          <w:szCs w:val="20"/>
          <w:lang w:eastAsia="sv-SE"/>
        </w:rPr>
        <w:t>Siden starten for femten år siden har Webstep utviklet IT-løsninger sammen med flere hundre kunder; alt fra banker og forsikringsselskaper, selskaper i telekom og luftfart, til softwareselskaper, sykehus og offentlige etater, for å nevne noen. Talløse manuelle prosesser er digitalisert og selvbetjenings-løsninger utviklet. Dette har skjedd ute hos kundene - skreddersydd for den plattformen og det mediet kundene velger å bruke, enten dette er PC, brett eller mobil.</w:t>
      </w:r>
    </w:p>
    <w:p w14:paraId="50BC67A4" w14:textId="77777777" w:rsidR="00B51330" w:rsidRPr="00B51330" w:rsidRDefault="00B51330" w:rsidP="00B51330">
      <w:pPr>
        <w:spacing w:after="100" w:afterAutospacing="1" w:line="270" w:lineRule="atLeast"/>
        <w:rPr>
          <w:rFonts w:ascii="Georgia" w:eastAsia="Times New Roman" w:hAnsi="Georgia"/>
          <w:color w:val="000000" w:themeColor="text1"/>
          <w:sz w:val="20"/>
          <w:szCs w:val="20"/>
          <w:lang w:eastAsia="sv-SE"/>
        </w:rPr>
      </w:pPr>
      <w:r w:rsidRPr="00B51330">
        <w:rPr>
          <w:rStyle w:val="Rubrik2Char"/>
          <w:rFonts w:ascii="Trebuchet MS" w:hAnsi="Trebuchet MS"/>
          <w:lang w:eastAsia="sv-SE"/>
        </w:rPr>
        <w:t>Skal vokse videre</w:t>
      </w:r>
      <w:r w:rsidRPr="00B51330">
        <w:rPr>
          <w:rFonts w:ascii="Georgia" w:eastAsia="Times New Roman" w:hAnsi="Georgia"/>
          <w:b/>
          <w:bCs/>
          <w:color w:val="555555"/>
          <w:sz w:val="20"/>
          <w:szCs w:val="20"/>
          <w:lang w:eastAsia="sv-SE"/>
        </w:rPr>
        <w:br/>
      </w:r>
      <w:r w:rsidRPr="00B51330">
        <w:rPr>
          <w:rFonts w:ascii="Georgia" w:eastAsia="Times New Roman" w:hAnsi="Georgia"/>
          <w:color w:val="000000" w:themeColor="text1"/>
          <w:sz w:val="20"/>
          <w:szCs w:val="20"/>
          <w:lang w:eastAsia="sv-SE"/>
        </w:rPr>
        <w:t>- Vi har veldig tett kundekontakt, vi har har hatt en fin-fin reise og vi fortsetter for full fart, sier en stolt og fornøyd sjef for Webstep-gruppen, Kjetil Bakke Eriksen, som har svaret klart når han blir bedt om å oppsummere hva som har gledet ham mest rundt passeringen av 400 ansatte ved avdelingene i Oslo, Bergen, Trondheim, Stavanger og Kristiansand, Stockholm og Malmö.</w:t>
      </w:r>
    </w:p>
    <w:p w14:paraId="66E0CDB3" w14:textId="5A436930" w:rsidR="00B51330" w:rsidRPr="00B51330" w:rsidRDefault="00B51330" w:rsidP="00B51330">
      <w:pPr>
        <w:spacing w:after="100" w:afterAutospacing="1" w:line="270" w:lineRule="atLeast"/>
        <w:rPr>
          <w:rFonts w:ascii="Georgia" w:eastAsia="Times New Roman" w:hAnsi="Georgia"/>
          <w:color w:val="000000" w:themeColor="text1"/>
          <w:sz w:val="20"/>
          <w:szCs w:val="20"/>
          <w:lang w:eastAsia="sv-SE"/>
        </w:rPr>
      </w:pPr>
      <w:r w:rsidRPr="00B51330">
        <w:rPr>
          <w:rFonts w:ascii="Georgia" w:eastAsia="Times New Roman" w:hAnsi="Georgia"/>
          <w:color w:val="000000" w:themeColor="text1"/>
          <w:sz w:val="20"/>
          <w:szCs w:val="20"/>
          <w:lang w:eastAsia="sv-SE"/>
        </w:rPr>
        <w:t>- Noe av det morsomste er at vi fortløpende har klart å møte de endringene i behov, krav og muligheter vi ser i markedet. Husk at når en kunde ønsker å lage en digital løsning, handler det om at vi må ha spisskompetanse på verktøy og teknologier som skal gjøre det mulig: Vi må kunne fange opp hva som skjer og er i ferd med å skje på teknologi og i markeder, og kunne tilegne oss og vise at vi har kompetansen og kunnskapen som skal til for å lage denne løsningen. Kundene våre har tøffe krav til sikkerhet, skalerbarhet og oppetid, og satser omdømmet sitt på at løsningene skal virke fra første til siste bruksdag. Da kan vi ikke kompromisse på kvalitet, forklarer Kjetil Bakke Eriksen, som mener løpende kunnskapsutvikling og kunnskapsdeling har vært en viktig nøkkel for å passere 400 ansatte, så langt.</w:t>
      </w:r>
    </w:p>
    <w:p w14:paraId="59404509" w14:textId="77777777" w:rsidR="00B51330" w:rsidRPr="00B51330" w:rsidRDefault="00B51330" w:rsidP="00B51330">
      <w:pPr>
        <w:spacing w:after="100" w:afterAutospacing="1" w:line="270" w:lineRule="atLeast"/>
        <w:rPr>
          <w:rFonts w:ascii="Georgia" w:eastAsia="Times New Roman" w:hAnsi="Georgia"/>
          <w:color w:val="000000" w:themeColor="text1"/>
          <w:sz w:val="20"/>
          <w:szCs w:val="20"/>
          <w:lang w:eastAsia="sv-SE"/>
        </w:rPr>
      </w:pPr>
      <w:r w:rsidRPr="00B51330">
        <w:rPr>
          <w:rStyle w:val="Rubrik2Char"/>
          <w:rFonts w:ascii="Trebuchet MS" w:hAnsi="Trebuchet MS"/>
          <w:lang w:val="en-GB" w:eastAsia="sv-SE"/>
        </w:rPr>
        <w:lastRenderedPageBreak/>
        <w:t>Kunnskapsutvikling for å henge med</w:t>
      </w:r>
      <w:r w:rsidRPr="00B51330">
        <w:rPr>
          <w:rFonts w:ascii="Georgia" w:eastAsia="Times New Roman" w:hAnsi="Georgia"/>
          <w:b/>
          <w:bCs/>
          <w:color w:val="555555"/>
          <w:sz w:val="20"/>
          <w:szCs w:val="20"/>
          <w:lang w:val="en-GB" w:eastAsia="sv-SE"/>
        </w:rPr>
        <w:br/>
      </w:r>
      <w:r w:rsidRPr="00B51330">
        <w:rPr>
          <w:rFonts w:ascii="Georgia" w:eastAsia="Times New Roman" w:hAnsi="Georgia"/>
          <w:color w:val="000000" w:themeColor="text1"/>
          <w:sz w:val="20"/>
          <w:szCs w:val="20"/>
          <w:lang w:val="en-GB" w:eastAsia="sv-SE"/>
        </w:rPr>
        <w:t>- Det er litt som den berømte uttalelsen til den røde dronningen i Alice i Wonderland: "</w:t>
      </w:r>
      <w:r w:rsidRPr="00B51330">
        <w:rPr>
          <w:rFonts w:ascii="Georgia" w:eastAsia="Times New Roman" w:hAnsi="Georgia"/>
          <w:i/>
          <w:iCs/>
          <w:color w:val="000000" w:themeColor="text1"/>
          <w:sz w:val="20"/>
          <w:szCs w:val="20"/>
          <w:lang w:val="en-GB" w:eastAsia="sv-SE"/>
        </w:rPr>
        <w:t>Now, here, you see, it takes all the running you can do, to keep in the same place. If you want to get somewhere else, you must run at least twice as fast as that!" - </w:t>
      </w:r>
      <w:r w:rsidRPr="00B51330">
        <w:rPr>
          <w:rFonts w:ascii="Georgia" w:eastAsia="Times New Roman" w:hAnsi="Georgia"/>
          <w:color w:val="000000" w:themeColor="text1"/>
          <w:sz w:val="20"/>
          <w:szCs w:val="20"/>
          <w:lang w:val="en-GB" w:eastAsia="sv-SE"/>
        </w:rPr>
        <w:t xml:space="preserve"> Vi kan ikke hvile på laurbærene, men må henge med i svingene. </w:t>
      </w:r>
      <w:r w:rsidRPr="00B51330">
        <w:rPr>
          <w:rFonts w:ascii="Georgia" w:eastAsia="Times New Roman" w:hAnsi="Georgia"/>
          <w:color w:val="000000" w:themeColor="text1"/>
          <w:sz w:val="20"/>
          <w:szCs w:val="20"/>
          <w:lang w:eastAsia="sv-SE"/>
        </w:rPr>
        <w:t>Hvis ikke blir vi overkjørt, ler Bakke Eriksen, og mener viktige deler av oppskriften er å finne i riktig rekruttering og kunnskapsdeling.</w:t>
      </w:r>
    </w:p>
    <w:p w14:paraId="11A55186" w14:textId="77777777" w:rsidR="00B51330" w:rsidRPr="00B51330" w:rsidRDefault="00B51330" w:rsidP="00B51330">
      <w:pPr>
        <w:spacing w:after="100" w:afterAutospacing="1" w:line="270" w:lineRule="atLeast"/>
        <w:rPr>
          <w:rFonts w:ascii="Georgia" w:eastAsia="Times New Roman" w:hAnsi="Georgia"/>
          <w:color w:val="000000" w:themeColor="text1"/>
          <w:sz w:val="20"/>
          <w:szCs w:val="20"/>
          <w:lang w:eastAsia="sv-SE"/>
        </w:rPr>
      </w:pPr>
      <w:r w:rsidRPr="00B51330">
        <w:rPr>
          <w:rFonts w:ascii="Georgia" w:eastAsia="Times New Roman" w:hAnsi="Georgia"/>
          <w:color w:val="000000" w:themeColor="text1"/>
          <w:sz w:val="20"/>
          <w:szCs w:val="20"/>
          <w:lang w:eastAsia="sv-SE"/>
        </w:rPr>
        <w:t>- Kunnskap er en av de tingene det blir mer av hvis du deler. Derfor gjør vi det, mellom avdelingene våre og med kundene våre. Mange tror at du gjør deg selv uerstattelig ved å holde kortene tett inn til brystet. Vi tror på det motsatte: At kunnskapsdeling skaper tillit. Vi ansetter utelukkende konsulenter med solid utdannelse, dokumentert erfaring og godt renommé. Det fine er at de som kan mest er mest ydmyk i møte med alt de ikke kan. I tillegg bretter de opp ermene og lærer seg det, fort. De har en fenomenal læringsevne og læringsglede. Det er oppskriften på å passere 400 ansatte, mener Kjetil Bakke Eriksen.</w:t>
      </w:r>
    </w:p>
    <w:p w14:paraId="0E3540B3" w14:textId="77777777" w:rsidR="00B51330" w:rsidRPr="00B51330" w:rsidRDefault="00B51330" w:rsidP="00B51330">
      <w:pPr>
        <w:spacing w:after="100" w:afterAutospacing="1" w:line="270" w:lineRule="atLeast"/>
        <w:rPr>
          <w:rFonts w:ascii="Georgia" w:eastAsia="Times New Roman" w:hAnsi="Georgia"/>
          <w:color w:val="000000" w:themeColor="text1"/>
          <w:sz w:val="20"/>
          <w:szCs w:val="20"/>
          <w:lang w:eastAsia="sv-SE"/>
        </w:rPr>
      </w:pPr>
      <w:r w:rsidRPr="00B51330">
        <w:rPr>
          <w:rStyle w:val="Rubrik2Char"/>
          <w:rFonts w:ascii="Trebuchet MS" w:hAnsi="Trebuchet MS"/>
          <w:lang w:eastAsia="sv-SE"/>
        </w:rPr>
        <w:t>Gode resultater også i 2015</w:t>
      </w:r>
      <w:r w:rsidRPr="00B51330">
        <w:rPr>
          <w:rFonts w:ascii="Georgia" w:eastAsia="Times New Roman" w:hAnsi="Georgia"/>
          <w:b/>
          <w:bCs/>
          <w:color w:val="555555"/>
          <w:sz w:val="20"/>
          <w:szCs w:val="20"/>
          <w:lang w:eastAsia="sv-SE"/>
        </w:rPr>
        <w:br/>
      </w:r>
      <w:r w:rsidRPr="00B51330">
        <w:rPr>
          <w:rFonts w:ascii="Georgia" w:eastAsia="Times New Roman" w:hAnsi="Georgia"/>
          <w:color w:val="000000" w:themeColor="text1"/>
          <w:sz w:val="20"/>
          <w:szCs w:val="20"/>
          <w:lang w:eastAsia="sv-SE"/>
        </w:rPr>
        <w:t>Webstep-tallene er ennå ikke klare, men i følge Kjetil Bakke Eriksen er de gode:</w:t>
      </w:r>
      <w:r w:rsidRPr="00B51330">
        <w:rPr>
          <w:rFonts w:ascii="Georgia" w:eastAsia="Times New Roman" w:hAnsi="Georgia"/>
          <w:color w:val="000000" w:themeColor="text1"/>
          <w:sz w:val="20"/>
          <w:szCs w:val="20"/>
          <w:lang w:eastAsia="sv-SE"/>
        </w:rPr>
        <w:br/>
        <w:t>- Årsomsetningen så ut til å ligge i underkant av 550 mill, med fortsatt meget god lønnsomhet, da ansatt nummer 400 steg ombord ved årsskiftet 2015 - 2016, sier Kjetil Bakke Eriksen.</w:t>
      </w:r>
    </w:p>
    <w:p w14:paraId="3E7E543D" w14:textId="54801731" w:rsidR="007D20BA" w:rsidRPr="007D20BA" w:rsidRDefault="007D20BA" w:rsidP="009C422F">
      <w:pPr>
        <w:rPr>
          <w:rFonts w:ascii="Georgia" w:eastAsia="Times New Roman" w:hAnsi="Georgia"/>
          <w:sz w:val="20"/>
          <w:szCs w:val="20"/>
          <w:lang w:eastAsia="nb-NO"/>
        </w:rPr>
      </w:pPr>
      <w:r>
        <w:rPr>
          <w:rFonts w:ascii="Trebuchet MS" w:hAnsi="Trebuchet MS" w:cs="DNGrotesk-Regular"/>
          <w:b/>
          <w:sz w:val="21"/>
          <w:szCs w:val="21"/>
          <w:lang w:eastAsia="en-US"/>
        </w:rPr>
        <w:br/>
      </w:r>
      <w:r w:rsidR="00A468FD" w:rsidRPr="007D20BA">
        <w:rPr>
          <w:rFonts w:ascii="Trebuchet MS" w:hAnsi="Trebuchet MS" w:cs="DNGrotesk-Regular"/>
          <w:b/>
          <w:sz w:val="20"/>
          <w:szCs w:val="20"/>
          <w:lang w:eastAsia="en-US"/>
        </w:rPr>
        <w:t xml:space="preserve">For spørsmål om </w:t>
      </w:r>
      <w:r w:rsidR="00B51330" w:rsidRPr="007D20BA">
        <w:rPr>
          <w:rFonts w:ascii="Trebuchet MS" w:hAnsi="Trebuchet MS" w:cs="DNGrotesk-Regular"/>
          <w:b/>
          <w:sz w:val="20"/>
          <w:szCs w:val="20"/>
          <w:lang w:eastAsia="en-US"/>
        </w:rPr>
        <w:t>presse</w:t>
      </w:r>
      <w:r w:rsidRPr="007D20BA">
        <w:rPr>
          <w:rFonts w:ascii="Trebuchet MS" w:hAnsi="Trebuchet MS" w:cs="DNGrotesk-Regular"/>
          <w:b/>
          <w:sz w:val="20"/>
          <w:szCs w:val="20"/>
          <w:lang w:eastAsia="en-US"/>
        </w:rPr>
        <w:t>melding:</w:t>
      </w:r>
      <w:r w:rsidR="00A468FD" w:rsidRPr="007D20BA">
        <w:rPr>
          <w:rFonts w:ascii="Trebuchet MS" w:hAnsi="Trebuchet MS" w:cs="DNGrotesk-Regular"/>
          <w:b/>
          <w:sz w:val="21"/>
          <w:szCs w:val="21"/>
          <w:lang w:eastAsia="en-US"/>
        </w:rPr>
        <w:br/>
      </w:r>
      <w:hyperlink r:id="rId12" w:history="1">
        <w:r w:rsidRPr="007D20BA">
          <w:rPr>
            <w:rStyle w:val="Hyperlnk"/>
            <w:rFonts w:ascii="Georgia" w:eastAsia="Times New Roman" w:hAnsi="Georgia"/>
            <w:sz w:val="20"/>
            <w:szCs w:val="20"/>
            <w:lang w:eastAsia="sv-SE"/>
          </w:rPr>
          <w:t>Kjetil Bakke Eriksen</w:t>
        </w:r>
      </w:hyperlink>
      <w:r w:rsidRPr="007D20BA">
        <w:rPr>
          <w:rFonts w:ascii="Georgia" w:eastAsia="Times New Roman" w:hAnsi="Georgia"/>
          <w:color w:val="000000" w:themeColor="text1"/>
          <w:sz w:val="20"/>
          <w:szCs w:val="20"/>
          <w:lang w:eastAsia="sv-SE"/>
        </w:rPr>
        <w:t>,</w:t>
      </w:r>
      <w:r w:rsidRPr="007D20BA">
        <w:rPr>
          <w:rFonts w:ascii="Georgia" w:eastAsia="Times New Roman" w:hAnsi="Georgia"/>
          <w:i/>
          <w:color w:val="000000" w:themeColor="text1"/>
          <w:sz w:val="20"/>
          <w:szCs w:val="20"/>
          <w:lang w:eastAsia="sv-SE"/>
        </w:rPr>
        <w:t xml:space="preserve"> </w:t>
      </w:r>
      <w:r w:rsidRPr="007D20BA">
        <w:rPr>
          <w:rStyle w:val="Betoning"/>
          <w:rFonts w:ascii="Georgia" w:hAnsi="Georgia"/>
          <w:i w:val="0"/>
          <w:color w:val="000000" w:themeColor="text1"/>
          <w:sz w:val="20"/>
          <w:szCs w:val="20"/>
          <w:shd w:val="clear" w:color="auto" w:fill="FFFFFF"/>
        </w:rPr>
        <w:t>Group CEO / Konsernsjef i Webstep</w:t>
      </w:r>
      <w:r w:rsidRPr="007D20BA">
        <w:rPr>
          <w:rFonts w:ascii="Georgia" w:eastAsia="Times New Roman" w:hAnsi="Georgia"/>
          <w:i/>
          <w:color w:val="000000" w:themeColor="text1"/>
          <w:sz w:val="20"/>
          <w:szCs w:val="20"/>
          <w:lang w:eastAsia="sv-SE"/>
        </w:rPr>
        <w:t xml:space="preserve">, </w:t>
      </w:r>
      <w:r w:rsidRPr="007D20BA">
        <w:rPr>
          <w:rFonts w:ascii="Georgia" w:hAnsi="Georgia"/>
          <w:color w:val="000000" w:themeColor="text1"/>
          <w:sz w:val="20"/>
          <w:szCs w:val="20"/>
          <w:shd w:val="clear" w:color="auto" w:fill="FFFFFF"/>
        </w:rPr>
        <w:t>+47 982 98 008</w:t>
      </w:r>
    </w:p>
    <w:p w14:paraId="4F4D25BA" w14:textId="2B6B1A53" w:rsidR="007D20BA" w:rsidRPr="007D20BA" w:rsidRDefault="007D20BA" w:rsidP="00B51330">
      <w:pPr>
        <w:rPr>
          <w:rFonts w:ascii="Trebuchet MS" w:hAnsi="Trebuchet MS" w:cs="DNGrotesk-Regular"/>
          <w:b/>
          <w:sz w:val="20"/>
          <w:szCs w:val="20"/>
          <w:lang w:eastAsia="en-US"/>
        </w:rPr>
      </w:pPr>
      <w:hyperlink r:id="rId13" w:history="1">
        <w:r w:rsidR="00B4347A" w:rsidRPr="007D20BA">
          <w:rPr>
            <w:rStyle w:val="Hyperlnk"/>
            <w:rFonts w:ascii="Georgia" w:hAnsi="Georgia" w:cs="DNGrotesk-Regular"/>
            <w:sz w:val="20"/>
            <w:szCs w:val="20"/>
            <w:lang w:eastAsia="en-US"/>
          </w:rPr>
          <w:t>Arnt R Aasen</w:t>
        </w:r>
      </w:hyperlink>
      <w:r w:rsidRPr="007D20BA">
        <w:rPr>
          <w:rFonts w:ascii="Georgia" w:hAnsi="Georgia" w:cs="DNGrotesk-Regular"/>
          <w:sz w:val="20"/>
          <w:szCs w:val="20"/>
          <w:lang w:eastAsia="en-US"/>
        </w:rPr>
        <w:t>,</w:t>
      </w:r>
      <w:r w:rsidR="00B4347A" w:rsidRPr="007D20BA">
        <w:rPr>
          <w:rFonts w:ascii="Georgia" w:hAnsi="Georgia" w:cs="DNGrotesk-Regular"/>
          <w:sz w:val="20"/>
          <w:szCs w:val="20"/>
          <w:lang w:eastAsia="en-US"/>
        </w:rPr>
        <w:t xml:space="preserve"> Kommunikasjonsdirektør Webstep, </w:t>
      </w:r>
      <w:r w:rsidR="00C44C74" w:rsidRPr="007D20BA">
        <w:rPr>
          <w:rFonts w:ascii="Georgia" w:hAnsi="Georgia" w:cs="DNGrotesk-Regular"/>
          <w:sz w:val="20"/>
          <w:szCs w:val="20"/>
          <w:lang w:eastAsia="en-US"/>
        </w:rPr>
        <w:t>+47 982 19 583</w:t>
      </w:r>
      <w:r w:rsidR="003463A7" w:rsidRPr="007D20BA">
        <w:rPr>
          <w:rFonts w:ascii="Georgia" w:hAnsi="Georgia" w:cs="DNGrotesk-Regular"/>
          <w:sz w:val="20"/>
          <w:szCs w:val="20"/>
          <w:lang w:eastAsia="en-US"/>
        </w:rPr>
        <w:br/>
      </w:r>
      <w:r w:rsidR="003463A7" w:rsidRPr="007D20BA">
        <w:rPr>
          <w:rFonts w:ascii="Georgia" w:hAnsi="Georgia" w:cs="DNGrotesk-Regular"/>
          <w:sz w:val="20"/>
          <w:szCs w:val="20"/>
          <w:lang w:eastAsia="en-US"/>
        </w:rPr>
        <w:br/>
      </w:r>
    </w:p>
    <w:p w14:paraId="431D902E" w14:textId="5DAD1F2B" w:rsidR="00B4347A" w:rsidRPr="007D20BA" w:rsidRDefault="00B4347A" w:rsidP="00B51330">
      <w:pPr>
        <w:rPr>
          <w:rFonts w:ascii="Georgia" w:hAnsi="Georgia" w:cs="DNGrotesk-Regular"/>
          <w:b/>
          <w:sz w:val="20"/>
          <w:szCs w:val="20"/>
          <w:lang w:eastAsia="en-US"/>
        </w:rPr>
      </w:pPr>
      <w:r w:rsidRPr="007D20BA">
        <w:rPr>
          <w:rFonts w:ascii="Trebuchet MS" w:hAnsi="Trebuchet MS" w:cs="DNGrotesk-Regular"/>
          <w:b/>
          <w:sz w:val="20"/>
          <w:szCs w:val="20"/>
          <w:lang w:eastAsia="en-US"/>
        </w:rPr>
        <w:t>For mer informasjon, vennligst besøk:</w:t>
      </w:r>
    </w:p>
    <w:p w14:paraId="56163CBD" w14:textId="22D8454B" w:rsidR="00B4347A" w:rsidRPr="007D20BA" w:rsidRDefault="00C63447" w:rsidP="00B4347A">
      <w:pPr>
        <w:pStyle w:val="Ingetavstnd"/>
        <w:rPr>
          <w:rStyle w:val="Hyperlnk"/>
          <w:rFonts w:ascii="Georgia" w:hAnsi="Georgia"/>
          <w:sz w:val="20"/>
          <w:szCs w:val="20"/>
        </w:rPr>
      </w:pPr>
      <w:hyperlink r:id="rId14" w:history="1">
        <w:r w:rsidR="00B4347A" w:rsidRPr="007D20BA">
          <w:rPr>
            <w:rStyle w:val="Hyperlnk"/>
            <w:rFonts w:ascii="Georgia" w:hAnsi="Georgia" w:cs="DNGrotesk-Regular"/>
            <w:sz w:val="20"/>
            <w:szCs w:val="20"/>
            <w:lang w:eastAsia="en-US"/>
          </w:rPr>
          <w:t>http://www.webstep.no</w:t>
        </w:r>
      </w:hyperlink>
    </w:p>
    <w:p w14:paraId="2E24F44E" w14:textId="308876BE" w:rsidR="00B4347A" w:rsidRPr="007D20BA" w:rsidRDefault="00C63447" w:rsidP="00B4347A">
      <w:pPr>
        <w:pStyle w:val="Ingetavstnd"/>
        <w:rPr>
          <w:rFonts w:ascii="Georgia" w:hAnsi="Georgia"/>
          <w:sz w:val="20"/>
          <w:szCs w:val="20"/>
        </w:rPr>
      </w:pPr>
      <w:hyperlink r:id="rId15" w:history="1">
        <w:r w:rsidR="00B4347A" w:rsidRPr="007D20BA">
          <w:rPr>
            <w:rStyle w:val="Hyperlnk"/>
            <w:rFonts w:ascii="Georgia" w:hAnsi="Georgia"/>
            <w:sz w:val="20"/>
            <w:szCs w:val="20"/>
          </w:rPr>
          <w:t>http://www.mynewsdesk.com/no/webstep</w:t>
        </w:r>
      </w:hyperlink>
    </w:p>
    <w:sectPr w:rsidR="00B4347A" w:rsidRPr="007D20BA" w:rsidSect="00356FB6">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A8FE8" w14:textId="77777777" w:rsidR="00C63447" w:rsidRDefault="00C63447" w:rsidP="0096045E">
      <w:r>
        <w:separator/>
      </w:r>
    </w:p>
  </w:endnote>
  <w:endnote w:type="continuationSeparator" w:id="0">
    <w:p w14:paraId="572C39A9" w14:textId="77777777" w:rsidR="00C63447" w:rsidRDefault="00C63447" w:rsidP="00960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NGrotesk-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3"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51FB6" w14:textId="77777777" w:rsidR="00B4347A" w:rsidRPr="00AE0605" w:rsidRDefault="00B4347A">
    <w:pPr>
      <w:pStyle w:val="Sidfot"/>
      <w:rPr>
        <w:rFonts w:ascii="Arial" w:hAnsi="Arial" w:cs="Arial"/>
        <w:i/>
        <w:sz w:val="17"/>
        <w:szCs w:val="17"/>
      </w:rPr>
    </w:pPr>
    <w:r w:rsidRPr="00A37FDB">
      <w:rPr>
        <w:rFonts w:ascii="Arial" w:hAnsi="Arial" w:cs="Arial"/>
        <w:b/>
        <w:i/>
        <w:sz w:val="17"/>
        <w:szCs w:val="17"/>
      </w:rPr>
      <w:t>Webstep</w:t>
    </w:r>
    <w:r w:rsidRPr="00A37FDB">
      <w:rPr>
        <w:rFonts w:ascii="Arial" w:hAnsi="Arial" w:cs="Arial"/>
        <w:i/>
        <w:sz w:val="17"/>
        <w:szCs w:val="17"/>
      </w:rPr>
      <w:t xml:space="preserve"> </w:t>
    </w:r>
    <w:r>
      <w:rPr>
        <w:rFonts w:ascii="Arial" w:hAnsi="Arial" w:cs="Arial"/>
        <w:i/>
        <w:sz w:val="17"/>
        <w:szCs w:val="17"/>
      </w:rPr>
      <w:t>Vår visjon er å virkeliggjøre medarbeideres og kunders fulle potensial. Det gjør vi gjennom å være ærlig og ukomplisert, innovativ og kompetent, engasjert og kvalitetsbevisst. Les mer om oss på www.webstep.no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AD906" w14:textId="77777777" w:rsidR="00C63447" w:rsidRDefault="00C63447" w:rsidP="0096045E">
      <w:r>
        <w:separator/>
      </w:r>
    </w:p>
  </w:footnote>
  <w:footnote w:type="continuationSeparator" w:id="0">
    <w:p w14:paraId="60AD84DA" w14:textId="77777777" w:rsidR="00C63447" w:rsidRDefault="00C63447" w:rsidP="009604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C17EE" w14:textId="77777777" w:rsidR="00B4347A" w:rsidRDefault="00B4347A">
    <w:pPr>
      <w:pStyle w:val="Sidhuvud"/>
    </w:pPr>
    <w:r>
      <w:rPr>
        <w:noProof/>
        <w:lang w:eastAsia="sv-SE"/>
      </w:rPr>
      <w:drawing>
        <wp:inline distT="0" distB="0" distL="0" distR="0" wp14:anchorId="3AFA3B0F" wp14:editId="2CB8745C">
          <wp:extent cx="1876165" cy="33337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BSTEP_logo.png"/>
                  <pic:cNvPicPr/>
                </pic:nvPicPr>
                <pic:blipFill>
                  <a:blip r:embed="rId1">
                    <a:extLst>
                      <a:ext uri="{28A0092B-C50C-407E-A947-70E740481C1C}">
                        <a14:useLocalDpi xmlns:a14="http://schemas.microsoft.com/office/drawing/2010/main" val="0"/>
                      </a:ext>
                    </a:extLst>
                  </a:blip>
                  <a:stretch>
                    <a:fillRect/>
                  </a:stretch>
                </pic:blipFill>
                <pic:spPr>
                  <a:xfrm>
                    <a:off x="0" y="0"/>
                    <a:ext cx="1889844" cy="335806"/>
                  </a:xfrm>
                  <a:prstGeom prst="rect">
                    <a:avLst/>
                  </a:prstGeom>
                </pic:spPr>
              </pic:pic>
            </a:graphicData>
          </a:graphic>
        </wp:inline>
      </w:drawing>
    </w:r>
  </w:p>
  <w:p w14:paraId="16EEE5E5" w14:textId="77777777" w:rsidR="00B4347A" w:rsidRDefault="00B4347A" w:rsidP="0096045E">
    <w:pPr>
      <w:spacing w:line="360" w:lineRule="auto"/>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B7EEB"/>
    <w:multiLevelType w:val="hybridMultilevel"/>
    <w:tmpl w:val="6E040D24"/>
    <w:lvl w:ilvl="0" w:tplc="A518F83A">
      <w:numFmt w:val="bullet"/>
      <w:lvlText w:val=""/>
      <w:lvlJc w:val="left"/>
      <w:pPr>
        <w:ind w:left="720" w:hanging="360"/>
      </w:pPr>
      <w:rPr>
        <w:rFonts w:ascii="Symbol" w:eastAsia="Calibr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90C4A98"/>
    <w:multiLevelType w:val="hybridMultilevel"/>
    <w:tmpl w:val="D83AE7CE"/>
    <w:lvl w:ilvl="0" w:tplc="D97E5B10">
      <w:numFmt w:val="bullet"/>
      <w:lvlText w:val="-"/>
      <w:lvlJc w:val="left"/>
      <w:pPr>
        <w:ind w:left="720" w:hanging="360"/>
      </w:pPr>
      <w:rPr>
        <w:rFonts w:ascii="Times New Roman" w:eastAsia="MS Mincho"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E1E2174"/>
    <w:multiLevelType w:val="hybridMultilevel"/>
    <w:tmpl w:val="65DAB3E8"/>
    <w:lvl w:ilvl="0" w:tplc="32CAC942">
      <w:numFmt w:val="bullet"/>
      <w:lvlText w:val="-"/>
      <w:lvlJc w:val="left"/>
      <w:pPr>
        <w:ind w:left="720" w:hanging="360"/>
      </w:pPr>
      <w:rPr>
        <w:rFonts w:ascii="DNGrotesk-Regular" w:eastAsia="Calibri" w:hAnsi="DNGrotesk-Regular" w:cs="DNGrotesk-Regular"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35E56EC"/>
    <w:multiLevelType w:val="hybridMultilevel"/>
    <w:tmpl w:val="7346B492"/>
    <w:lvl w:ilvl="0" w:tplc="750A8CD6">
      <w:start w:val="2009"/>
      <w:numFmt w:val="bullet"/>
      <w:lvlText w:val="–"/>
      <w:lvlJc w:val="left"/>
      <w:pPr>
        <w:ind w:left="720" w:hanging="360"/>
      </w:pPr>
      <w:rPr>
        <w:rFonts w:ascii="Times New Roman" w:eastAsia="MS Mincho"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A3D5772"/>
    <w:multiLevelType w:val="hybridMultilevel"/>
    <w:tmpl w:val="6FBE62A2"/>
    <w:lvl w:ilvl="0" w:tplc="CCCA0560">
      <w:numFmt w:val="bullet"/>
      <w:lvlText w:val="-"/>
      <w:lvlJc w:val="left"/>
      <w:pPr>
        <w:ind w:left="720" w:hanging="360"/>
      </w:pPr>
      <w:rPr>
        <w:rFonts w:ascii="DNGrotesk-Regular" w:eastAsia="Calibri" w:hAnsi="DNGrotesk-Regular" w:cs="DNGrotesk-Regular" w:hint="default"/>
        <w:sz w:val="2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F331D69"/>
    <w:multiLevelType w:val="hybridMultilevel"/>
    <w:tmpl w:val="B5586228"/>
    <w:lvl w:ilvl="0" w:tplc="A0CE6780">
      <w:numFmt w:val="bullet"/>
      <w:lvlText w:val="–"/>
      <w:lvlJc w:val="left"/>
      <w:pPr>
        <w:ind w:left="1664" w:hanging="360"/>
      </w:pPr>
      <w:rPr>
        <w:rFonts w:ascii="Times New Roman" w:eastAsia="Times New Roman" w:hAnsi="Times New Roman" w:cs="Times New Roman"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6" w15:restartNumberingAfterBreak="0">
    <w:nsid w:val="7F827873"/>
    <w:multiLevelType w:val="hybridMultilevel"/>
    <w:tmpl w:val="D5CEBC1A"/>
    <w:lvl w:ilvl="0" w:tplc="7186C360">
      <w:numFmt w:val="bullet"/>
      <w:lvlText w:val="-"/>
      <w:lvlJc w:val="left"/>
      <w:pPr>
        <w:ind w:left="720" w:hanging="360"/>
      </w:pPr>
      <w:rPr>
        <w:rFonts w:ascii="Times New Roman" w:eastAsia="MS Mincho" w:hAnsi="Times New Roman" w:cs="Times New Roman" w:hint="default"/>
        <w:color w:val="1F497D"/>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759"/>
    <w:rsid w:val="00036840"/>
    <w:rsid w:val="0004373B"/>
    <w:rsid w:val="00070985"/>
    <w:rsid w:val="00094A2C"/>
    <w:rsid w:val="000D3038"/>
    <w:rsid w:val="000F18D1"/>
    <w:rsid w:val="0014361E"/>
    <w:rsid w:val="00154190"/>
    <w:rsid w:val="0015793E"/>
    <w:rsid w:val="0016398E"/>
    <w:rsid w:val="001B4FC5"/>
    <w:rsid w:val="001D498B"/>
    <w:rsid w:val="001E16C2"/>
    <w:rsid w:val="00201431"/>
    <w:rsid w:val="002014E1"/>
    <w:rsid w:val="0021050E"/>
    <w:rsid w:val="00220C91"/>
    <w:rsid w:val="00241857"/>
    <w:rsid w:val="002439A1"/>
    <w:rsid w:val="002618F6"/>
    <w:rsid w:val="00276E51"/>
    <w:rsid w:val="002860DE"/>
    <w:rsid w:val="00295CF8"/>
    <w:rsid w:val="002C284C"/>
    <w:rsid w:val="002C3CFA"/>
    <w:rsid w:val="002E16C4"/>
    <w:rsid w:val="002F3F74"/>
    <w:rsid w:val="00317B70"/>
    <w:rsid w:val="00324E49"/>
    <w:rsid w:val="00336913"/>
    <w:rsid w:val="003463A7"/>
    <w:rsid w:val="00356FB6"/>
    <w:rsid w:val="00372535"/>
    <w:rsid w:val="00375031"/>
    <w:rsid w:val="003774AE"/>
    <w:rsid w:val="00381E6D"/>
    <w:rsid w:val="003850F3"/>
    <w:rsid w:val="00393666"/>
    <w:rsid w:val="00397C37"/>
    <w:rsid w:val="003B032A"/>
    <w:rsid w:val="003C2491"/>
    <w:rsid w:val="003C2A7D"/>
    <w:rsid w:val="003C5C54"/>
    <w:rsid w:val="003C6173"/>
    <w:rsid w:val="003C6D2C"/>
    <w:rsid w:val="003E67C4"/>
    <w:rsid w:val="00414326"/>
    <w:rsid w:val="00435E24"/>
    <w:rsid w:val="004404ED"/>
    <w:rsid w:val="00441089"/>
    <w:rsid w:val="00446CB8"/>
    <w:rsid w:val="004539DE"/>
    <w:rsid w:val="004726BE"/>
    <w:rsid w:val="00473886"/>
    <w:rsid w:val="00485047"/>
    <w:rsid w:val="004B203A"/>
    <w:rsid w:val="004B2C0A"/>
    <w:rsid w:val="004F5733"/>
    <w:rsid w:val="00541D9E"/>
    <w:rsid w:val="005772C3"/>
    <w:rsid w:val="005A774B"/>
    <w:rsid w:val="005B1DA3"/>
    <w:rsid w:val="005B57CD"/>
    <w:rsid w:val="005E6E41"/>
    <w:rsid w:val="0060365F"/>
    <w:rsid w:val="00607265"/>
    <w:rsid w:val="006216F5"/>
    <w:rsid w:val="0063720C"/>
    <w:rsid w:val="006468FB"/>
    <w:rsid w:val="00650592"/>
    <w:rsid w:val="00670B9D"/>
    <w:rsid w:val="00674C97"/>
    <w:rsid w:val="006966DD"/>
    <w:rsid w:val="006A41A5"/>
    <w:rsid w:val="006A7C70"/>
    <w:rsid w:val="006F150D"/>
    <w:rsid w:val="00704FF1"/>
    <w:rsid w:val="007065AC"/>
    <w:rsid w:val="00732983"/>
    <w:rsid w:val="00752138"/>
    <w:rsid w:val="007678A5"/>
    <w:rsid w:val="00781758"/>
    <w:rsid w:val="00786D35"/>
    <w:rsid w:val="00790C48"/>
    <w:rsid w:val="00790F34"/>
    <w:rsid w:val="00791791"/>
    <w:rsid w:val="007D20BA"/>
    <w:rsid w:val="007D41FC"/>
    <w:rsid w:val="007D6B11"/>
    <w:rsid w:val="007E6BED"/>
    <w:rsid w:val="007F0642"/>
    <w:rsid w:val="008030BD"/>
    <w:rsid w:val="008334B8"/>
    <w:rsid w:val="00841C0C"/>
    <w:rsid w:val="00852ED4"/>
    <w:rsid w:val="00857B82"/>
    <w:rsid w:val="008906BD"/>
    <w:rsid w:val="008A26FB"/>
    <w:rsid w:val="008A32F4"/>
    <w:rsid w:val="008A7B6E"/>
    <w:rsid w:val="008C126F"/>
    <w:rsid w:val="008D3C0B"/>
    <w:rsid w:val="008F21D0"/>
    <w:rsid w:val="009073F4"/>
    <w:rsid w:val="00916667"/>
    <w:rsid w:val="00935B9E"/>
    <w:rsid w:val="00935FB0"/>
    <w:rsid w:val="0094215F"/>
    <w:rsid w:val="0096045E"/>
    <w:rsid w:val="00974D6E"/>
    <w:rsid w:val="0098486E"/>
    <w:rsid w:val="0099103D"/>
    <w:rsid w:val="009C1D1D"/>
    <w:rsid w:val="009C422F"/>
    <w:rsid w:val="009C646D"/>
    <w:rsid w:val="009D7C38"/>
    <w:rsid w:val="009E1EC5"/>
    <w:rsid w:val="009E6B20"/>
    <w:rsid w:val="009F0DC0"/>
    <w:rsid w:val="00A0250E"/>
    <w:rsid w:val="00A05E06"/>
    <w:rsid w:val="00A163F0"/>
    <w:rsid w:val="00A2611A"/>
    <w:rsid w:val="00A468FD"/>
    <w:rsid w:val="00A66759"/>
    <w:rsid w:val="00A71ADD"/>
    <w:rsid w:val="00A7798C"/>
    <w:rsid w:val="00A918B3"/>
    <w:rsid w:val="00A94F85"/>
    <w:rsid w:val="00A95DD0"/>
    <w:rsid w:val="00A97565"/>
    <w:rsid w:val="00AB31ED"/>
    <w:rsid w:val="00AC456F"/>
    <w:rsid w:val="00AC6978"/>
    <w:rsid w:val="00AD4B94"/>
    <w:rsid w:val="00AE0605"/>
    <w:rsid w:val="00AE12B3"/>
    <w:rsid w:val="00AE1CF1"/>
    <w:rsid w:val="00AE4CD4"/>
    <w:rsid w:val="00AF3123"/>
    <w:rsid w:val="00B02302"/>
    <w:rsid w:val="00B14C3A"/>
    <w:rsid w:val="00B160A6"/>
    <w:rsid w:val="00B22E1E"/>
    <w:rsid w:val="00B4347A"/>
    <w:rsid w:val="00B51330"/>
    <w:rsid w:val="00B514BA"/>
    <w:rsid w:val="00B870D0"/>
    <w:rsid w:val="00B948D6"/>
    <w:rsid w:val="00BC4A2C"/>
    <w:rsid w:val="00BD3AFF"/>
    <w:rsid w:val="00BD7D01"/>
    <w:rsid w:val="00BF0698"/>
    <w:rsid w:val="00C04930"/>
    <w:rsid w:val="00C14D70"/>
    <w:rsid w:val="00C23402"/>
    <w:rsid w:val="00C27B94"/>
    <w:rsid w:val="00C36D05"/>
    <w:rsid w:val="00C40830"/>
    <w:rsid w:val="00C44C74"/>
    <w:rsid w:val="00C55B19"/>
    <w:rsid w:val="00C63447"/>
    <w:rsid w:val="00C90778"/>
    <w:rsid w:val="00CA7DCD"/>
    <w:rsid w:val="00CB7AA5"/>
    <w:rsid w:val="00CE16C1"/>
    <w:rsid w:val="00CF1868"/>
    <w:rsid w:val="00CF451B"/>
    <w:rsid w:val="00D12E95"/>
    <w:rsid w:val="00D20118"/>
    <w:rsid w:val="00D43D11"/>
    <w:rsid w:val="00D463D5"/>
    <w:rsid w:val="00D54E76"/>
    <w:rsid w:val="00D61E73"/>
    <w:rsid w:val="00D65935"/>
    <w:rsid w:val="00D65BB1"/>
    <w:rsid w:val="00D74992"/>
    <w:rsid w:val="00D74C2D"/>
    <w:rsid w:val="00D908A2"/>
    <w:rsid w:val="00D9334B"/>
    <w:rsid w:val="00D975E6"/>
    <w:rsid w:val="00DA5954"/>
    <w:rsid w:val="00DA707B"/>
    <w:rsid w:val="00DB74C8"/>
    <w:rsid w:val="00DC112C"/>
    <w:rsid w:val="00DD10D8"/>
    <w:rsid w:val="00E327D1"/>
    <w:rsid w:val="00E34B20"/>
    <w:rsid w:val="00E579DE"/>
    <w:rsid w:val="00E614EF"/>
    <w:rsid w:val="00E72F5C"/>
    <w:rsid w:val="00E8028C"/>
    <w:rsid w:val="00E845AA"/>
    <w:rsid w:val="00EA209F"/>
    <w:rsid w:val="00EA3369"/>
    <w:rsid w:val="00EA490D"/>
    <w:rsid w:val="00EB32C3"/>
    <w:rsid w:val="00EC5CFF"/>
    <w:rsid w:val="00ED2181"/>
    <w:rsid w:val="00ED2A6E"/>
    <w:rsid w:val="00ED3C04"/>
    <w:rsid w:val="00ED3DC4"/>
    <w:rsid w:val="00ED75CE"/>
    <w:rsid w:val="00EE5499"/>
    <w:rsid w:val="00EF323A"/>
    <w:rsid w:val="00EF614C"/>
    <w:rsid w:val="00F30871"/>
    <w:rsid w:val="00F46414"/>
    <w:rsid w:val="00F8025D"/>
    <w:rsid w:val="00FB2A97"/>
    <w:rsid w:val="00FC0AF5"/>
    <w:rsid w:val="00FD2271"/>
    <w:rsid w:val="00FD662C"/>
    <w:rsid w:val="00FD7A6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622A0F"/>
  <w15:docId w15:val="{240486F1-8F35-45CF-9D66-4CDFD453A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50E"/>
    <w:rPr>
      <w:rFonts w:ascii="Times New Roman" w:eastAsia="MS Mincho" w:hAnsi="Times New Roman"/>
      <w:sz w:val="24"/>
      <w:szCs w:val="24"/>
      <w:lang w:eastAsia="ja-JP"/>
    </w:rPr>
  </w:style>
  <w:style w:type="paragraph" w:styleId="Rubrik1">
    <w:name w:val="heading 1"/>
    <w:basedOn w:val="Normal"/>
    <w:link w:val="Rubrik1Char"/>
    <w:uiPriority w:val="9"/>
    <w:qFormat/>
    <w:rsid w:val="00935B9E"/>
    <w:pPr>
      <w:spacing w:before="100" w:beforeAutospacing="1" w:after="100" w:afterAutospacing="1"/>
      <w:outlineLvl w:val="0"/>
    </w:pPr>
    <w:rPr>
      <w:rFonts w:eastAsia="Calibri"/>
      <w:b/>
      <w:bCs/>
      <w:kern w:val="36"/>
      <w:sz w:val="48"/>
      <w:szCs w:val="48"/>
    </w:rPr>
  </w:style>
  <w:style w:type="paragraph" w:styleId="Rubrik2">
    <w:name w:val="heading 2"/>
    <w:basedOn w:val="Normal"/>
    <w:next w:val="Normal"/>
    <w:link w:val="Rubrik2Char"/>
    <w:uiPriority w:val="9"/>
    <w:unhideWhenUsed/>
    <w:qFormat/>
    <w:rsid w:val="009C1D1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6045E"/>
    <w:pPr>
      <w:tabs>
        <w:tab w:val="center" w:pos="4536"/>
        <w:tab w:val="right" w:pos="9072"/>
      </w:tabs>
    </w:pPr>
  </w:style>
  <w:style w:type="character" w:customStyle="1" w:styleId="SidhuvudChar">
    <w:name w:val="Sidhuvud Char"/>
    <w:link w:val="Sidhuvud"/>
    <w:uiPriority w:val="99"/>
    <w:rsid w:val="0096045E"/>
    <w:rPr>
      <w:rFonts w:ascii="Times New Roman" w:eastAsia="MS Mincho" w:hAnsi="Times New Roman" w:cs="Times New Roman"/>
      <w:sz w:val="24"/>
      <w:szCs w:val="24"/>
      <w:lang w:eastAsia="ja-JP"/>
    </w:rPr>
  </w:style>
  <w:style w:type="paragraph" w:styleId="Sidfot">
    <w:name w:val="footer"/>
    <w:basedOn w:val="Normal"/>
    <w:link w:val="SidfotChar"/>
    <w:uiPriority w:val="99"/>
    <w:unhideWhenUsed/>
    <w:rsid w:val="0096045E"/>
    <w:pPr>
      <w:tabs>
        <w:tab w:val="center" w:pos="4536"/>
        <w:tab w:val="right" w:pos="9072"/>
      </w:tabs>
    </w:pPr>
  </w:style>
  <w:style w:type="character" w:customStyle="1" w:styleId="SidfotChar">
    <w:name w:val="Sidfot Char"/>
    <w:link w:val="Sidfot"/>
    <w:uiPriority w:val="99"/>
    <w:rsid w:val="0096045E"/>
    <w:rPr>
      <w:rFonts w:ascii="Times New Roman" w:eastAsia="MS Mincho" w:hAnsi="Times New Roman" w:cs="Times New Roman"/>
      <w:sz w:val="24"/>
      <w:szCs w:val="24"/>
      <w:lang w:eastAsia="ja-JP"/>
    </w:rPr>
  </w:style>
  <w:style w:type="paragraph" w:styleId="Ballongtext">
    <w:name w:val="Balloon Text"/>
    <w:basedOn w:val="Normal"/>
    <w:link w:val="BallongtextChar"/>
    <w:uiPriority w:val="99"/>
    <w:semiHidden/>
    <w:unhideWhenUsed/>
    <w:rsid w:val="0096045E"/>
    <w:rPr>
      <w:rFonts w:ascii="Tahoma" w:hAnsi="Tahoma"/>
      <w:sz w:val="16"/>
      <w:szCs w:val="16"/>
    </w:rPr>
  </w:style>
  <w:style w:type="character" w:customStyle="1" w:styleId="BallongtextChar">
    <w:name w:val="Ballongtext Char"/>
    <w:link w:val="Ballongtext"/>
    <w:uiPriority w:val="99"/>
    <w:semiHidden/>
    <w:rsid w:val="0096045E"/>
    <w:rPr>
      <w:rFonts w:ascii="Tahoma" w:eastAsia="MS Mincho" w:hAnsi="Tahoma" w:cs="Tahoma"/>
      <w:sz w:val="16"/>
      <w:szCs w:val="16"/>
      <w:lang w:eastAsia="ja-JP"/>
    </w:rPr>
  </w:style>
  <w:style w:type="character" w:styleId="Hyperlnk">
    <w:name w:val="Hyperlink"/>
    <w:uiPriority w:val="99"/>
    <w:unhideWhenUsed/>
    <w:rsid w:val="00ED2181"/>
    <w:rPr>
      <w:color w:val="0000FF"/>
      <w:u w:val="single"/>
    </w:rPr>
  </w:style>
  <w:style w:type="paragraph" w:styleId="Liststycke">
    <w:name w:val="List Paragraph"/>
    <w:basedOn w:val="Normal"/>
    <w:uiPriority w:val="34"/>
    <w:qFormat/>
    <w:rsid w:val="00ED2181"/>
    <w:pPr>
      <w:ind w:left="720"/>
      <w:contextualSpacing/>
    </w:pPr>
  </w:style>
  <w:style w:type="paragraph" w:styleId="Normalwebb">
    <w:name w:val="Normal (Web)"/>
    <w:basedOn w:val="Normal"/>
    <w:uiPriority w:val="99"/>
    <w:unhideWhenUsed/>
    <w:rsid w:val="00935B9E"/>
    <w:pPr>
      <w:spacing w:before="100" w:beforeAutospacing="1" w:after="100" w:afterAutospacing="1"/>
    </w:pPr>
    <w:rPr>
      <w:rFonts w:eastAsia="Calibri"/>
      <w:lang w:eastAsia="sv-SE"/>
    </w:rPr>
  </w:style>
  <w:style w:type="character" w:customStyle="1" w:styleId="Rubrik1Char">
    <w:name w:val="Rubrik 1 Char"/>
    <w:link w:val="Rubrik1"/>
    <w:uiPriority w:val="9"/>
    <w:rsid w:val="00935B9E"/>
    <w:rPr>
      <w:rFonts w:ascii="Times New Roman" w:hAnsi="Times New Roman"/>
      <w:b/>
      <w:bCs/>
      <w:kern w:val="36"/>
      <w:sz w:val="48"/>
      <w:szCs w:val="48"/>
    </w:rPr>
  </w:style>
  <w:style w:type="character" w:styleId="Kommentarsreferens">
    <w:name w:val="annotation reference"/>
    <w:basedOn w:val="Standardstycketeckensnitt"/>
    <w:uiPriority w:val="99"/>
    <w:semiHidden/>
    <w:unhideWhenUsed/>
    <w:rsid w:val="00EA490D"/>
    <w:rPr>
      <w:sz w:val="16"/>
      <w:szCs w:val="16"/>
    </w:rPr>
  </w:style>
  <w:style w:type="paragraph" w:styleId="Kommentarer">
    <w:name w:val="annotation text"/>
    <w:basedOn w:val="Normal"/>
    <w:link w:val="KommentarerChar"/>
    <w:uiPriority w:val="99"/>
    <w:semiHidden/>
    <w:unhideWhenUsed/>
    <w:rsid w:val="00EA490D"/>
    <w:rPr>
      <w:sz w:val="20"/>
      <w:szCs w:val="20"/>
    </w:rPr>
  </w:style>
  <w:style w:type="character" w:customStyle="1" w:styleId="KommentarerChar">
    <w:name w:val="Kommentarer Char"/>
    <w:basedOn w:val="Standardstycketeckensnitt"/>
    <w:link w:val="Kommentarer"/>
    <w:uiPriority w:val="99"/>
    <w:semiHidden/>
    <w:rsid w:val="00EA490D"/>
    <w:rPr>
      <w:rFonts w:ascii="Times New Roman" w:eastAsia="MS Mincho" w:hAnsi="Times New Roman"/>
      <w:lang w:eastAsia="ja-JP"/>
    </w:rPr>
  </w:style>
  <w:style w:type="paragraph" w:styleId="Kommentarsmne">
    <w:name w:val="annotation subject"/>
    <w:basedOn w:val="Kommentarer"/>
    <w:next w:val="Kommentarer"/>
    <w:link w:val="KommentarsmneChar"/>
    <w:uiPriority w:val="99"/>
    <w:semiHidden/>
    <w:unhideWhenUsed/>
    <w:rsid w:val="00EA490D"/>
    <w:rPr>
      <w:b/>
      <w:bCs/>
    </w:rPr>
  </w:style>
  <w:style w:type="character" w:customStyle="1" w:styleId="KommentarsmneChar">
    <w:name w:val="Kommentarsämne Char"/>
    <w:basedOn w:val="KommentarerChar"/>
    <w:link w:val="Kommentarsmne"/>
    <w:uiPriority w:val="99"/>
    <w:semiHidden/>
    <w:rsid w:val="00EA490D"/>
    <w:rPr>
      <w:rFonts w:ascii="Times New Roman" w:eastAsia="MS Mincho" w:hAnsi="Times New Roman"/>
      <w:b/>
      <w:bCs/>
      <w:lang w:eastAsia="ja-JP"/>
    </w:rPr>
  </w:style>
  <w:style w:type="paragraph" w:styleId="Oformateradtext">
    <w:name w:val="Plain Text"/>
    <w:basedOn w:val="Normal"/>
    <w:link w:val="OformateradtextChar"/>
    <w:uiPriority w:val="99"/>
    <w:semiHidden/>
    <w:unhideWhenUsed/>
    <w:rsid w:val="00154190"/>
    <w:rPr>
      <w:rFonts w:ascii="Consolas" w:eastAsiaTheme="minorHAnsi" w:hAnsi="Consolas" w:cstheme="minorBidi"/>
      <w:sz w:val="21"/>
      <w:szCs w:val="21"/>
      <w:lang w:eastAsia="en-US"/>
    </w:rPr>
  </w:style>
  <w:style w:type="character" w:customStyle="1" w:styleId="OformateradtextChar">
    <w:name w:val="Oformaterad text Char"/>
    <w:basedOn w:val="Standardstycketeckensnitt"/>
    <w:link w:val="Oformateradtext"/>
    <w:uiPriority w:val="99"/>
    <w:semiHidden/>
    <w:rsid w:val="00154190"/>
    <w:rPr>
      <w:rFonts w:ascii="Consolas" w:eastAsiaTheme="minorHAnsi" w:hAnsi="Consolas" w:cstheme="minorBidi"/>
      <w:sz w:val="21"/>
      <w:szCs w:val="21"/>
      <w:lang w:eastAsia="en-US"/>
    </w:rPr>
  </w:style>
  <w:style w:type="paragraph" w:styleId="Ingetavstnd">
    <w:name w:val="No Spacing"/>
    <w:uiPriority w:val="1"/>
    <w:qFormat/>
    <w:rsid w:val="00D9334B"/>
    <w:rPr>
      <w:rFonts w:ascii="Times New Roman" w:eastAsia="MS Mincho" w:hAnsi="Times New Roman"/>
      <w:sz w:val="24"/>
      <w:szCs w:val="24"/>
      <w:lang w:eastAsia="ja-JP"/>
    </w:rPr>
  </w:style>
  <w:style w:type="character" w:styleId="Stark">
    <w:name w:val="Strong"/>
    <w:basedOn w:val="Standardstycketeckensnitt"/>
    <w:uiPriority w:val="22"/>
    <w:qFormat/>
    <w:rsid w:val="0098486E"/>
    <w:rPr>
      <w:b/>
      <w:bCs/>
    </w:rPr>
  </w:style>
  <w:style w:type="character" w:styleId="Betoning">
    <w:name w:val="Emphasis"/>
    <w:basedOn w:val="Standardstycketeckensnitt"/>
    <w:uiPriority w:val="20"/>
    <w:qFormat/>
    <w:rsid w:val="0098486E"/>
    <w:rPr>
      <w:i/>
      <w:iCs/>
    </w:rPr>
  </w:style>
  <w:style w:type="paragraph" w:styleId="HTML-frformaterad">
    <w:name w:val="HTML Preformatted"/>
    <w:basedOn w:val="Normal"/>
    <w:link w:val="HTML-frformateradChar"/>
    <w:uiPriority w:val="99"/>
    <w:semiHidden/>
    <w:unhideWhenUsed/>
    <w:rsid w:val="002E1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2E16C4"/>
    <w:rPr>
      <w:rFonts w:ascii="Courier New" w:eastAsia="Times New Roman" w:hAnsi="Courier New" w:cs="Courier New"/>
    </w:rPr>
  </w:style>
  <w:style w:type="character" w:customStyle="1" w:styleId="value">
    <w:name w:val="value"/>
    <w:basedOn w:val="Standardstycketeckensnitt"/>
    <w:rsid w:val="00AE0605"/>
  </w:style>
  <w:style w:type="character" w:customStyle="1" w:styleId="Rubrik2Char">
    <w:name w:val="Rubrik 2 Char"/>
    <w:basedOn w:val="Standardstycketeckensnitt"/>
    <w:link w:val="Rubrik2"/>
    <w:uiPriority w:val="9"/>
    <w:rsid w:val="009C1D1D"/>
    <w:rPr>
      <w:rFonts w:asciiTheme="majorHAnsi" w:eastAsiaTheme="majorEastAsia" w:hAnsiTheme="majorHAnsi" w:cstheme="majorBidi"/>
      <w:color w:val="365F91" w:themeColor="accent1" w:themeShade="BF"/>
      <w:sz w:val="26"/>
      <w:szCs w:val="26"/>
      <w:lang w:eastAsia="ja-JP"/>
    </w:rPr>
  </w:style>
  <w:style w:type="character" w:customStyle="1" w:styleId="apple-converted-space">
    <w:name w:val="apple-converted-space"/>
    <w:basedOn w:val="Standardstycketeckensnitt"/>
    <w:rsid w:val="000D3038"/>
  </w:style>
  <w:style w:type="character" w:styleId="AnvndHyperlnk">
    <w:name w:val="FollowedHyperlink"/>
    <w:basedOn w:val="Standardstycketeckensnitt"/>
    <w:uiPriority w:val="99"/>
    <w:semiHidden/>
    <w:unhideWhenUsed/>
    <w:rsid w:val="009C42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862443">
      <w:bodyDiv w:val="1"/>
      <w:marLeft w:val="0"/>
      <w:marRight w:val="0"/>
      <w:marTop w:val="0"/>
      <w:marBottom w:val="0"/>
      <w:divBdr>
        <w:top w:val="none" w:sz="0" w:space="0" w:color="auto"/>
        <w:left w:val="none" w:sz="0" w:space="0" w:color="auto"/>
        <w:bottom w:val="none" w:sz="0" w:space="0" w:color="auto"/>
        <w:right w:val="none" w:sz="0" w:space="0" w:color="auto"/>
      </w:divBdr>
    </w:div>
    <w:div w:id="321010984">
      <w:bodyDiv w:val="1"/>
      <w:marLeft w:val="0"/>
      <w:marRight w:val="0"/>
      <w:marTop w:val="0"/>
      <w:marBottom w:val="0"/>
      <w:divBdr>
        <w:top w:val="none" w:sz="0" w:space="0" w:color="auto"/>
        <w:left w:val="none" w:sz="0" w:space="0" w:color="auto"/>
        <w:bottom w:val="none" w:sz="0" w:space="0" w:color="auto"/>
        <w:right w:val="none" w:sz="0" w:space="0" w:color="auto"/>
      </w:divBdr>
    </w:div>
    <w:div w:id="392894440">
      <w:bodyDiv w:val="1"/>
      <w:marLeft w:val="0"/>
      <w:marRight w:val="0"/>
      <w:marTop w:val="0"/>
      <w:marBottom w:val="0"/>
      <w:divBdr>
        <w:top w:val="none" w:sz="0" w:space="0" w:color="auto"/>
        <w:left w:val="none" w:sz="0" w:space="0" w:color="auto"/>
        <w:bottom w:val="none" w:sz="0" w:space="0" w:color="auto"/>
        <w:right w:val="none" w:sz="0" w:space="0" w:color="auto"/>
      </w:divBdr>
    </w:div>
    <w:div w:id="405303520">
      <w:bodyDiv w:val="1"/>
      <w:marLeft w:val="0"/>
      <w:marRight w:val="0"/>
      <w:marTop w:val="0"/>
      <w:marBottom w:val="0"/>
      <w:divBdr>
        <w:top w:val="none" w:sz="0" w:space="0" w:color="auto"/>
        <w:left w:val="none" w:sz="0" w:space="0" w:color="auto"/>
        <w:bottom w:val="none" w:sz="0" w:space="0" w:color="auto"/>
        <w:right w:val="none" w:sz="0" w:space="0" w:color="auto"/>
      </w:divBdr>
    </w:div>
    <w:div w:id="496963748">
      <w:bodyDiv w:val="1"/>
      <w:marLeft w:val="0"/>
      <w:marRight w:val="0"/>
      <w:marTop w:val="0"/>
      <w:marBottom w:val="0"/>
      <w:divBdr>
        <w:top w:val="none" w:sz="0" w:space="0" w:color="auto"/>
        <w:left w:val="none" w:sz="0" w:space="0" w:color="auto"/>
        <w:bottom w:val="none" w:sz="0" w:space="0" w:color="auto"/>
        <w:right w:val="none" w:sz="0" w:space="0" w:color="auto"/>
      </w:divBdr>
    </w:div>
    <w:div w:id="673608856">
      <w:bodyDiv w:val="1"/>
      <w:marLeft w:val="0"/>
      <w:marRight w:val="0"/>
      <w:marTop w:val="0"/>
      <w:marBottom w:val="0"/>
      <w:divBdr>
        <w:top w:val="none" w:sz="0" w:space="0" w:color="auto"/>
        <w:left w:val="none" w:sz="0" w:space="0" w:color="auto"/>
        <w:bottom w:val="none" w:sz="0" w:space="0" w:color="auto"/>
        <w:right w:val="none" w:sz="0" w:space="0" w:color="auto"/>
      </w:divBdr>
    </w:div>
    <w:div w:id="710690294">
      <w:bodyDiv w:val="1"/>
      <w:marLeft w:val="0"/>
      <w:marRight w:val="0"/>
      <w:marTop w:val="0"/>
      <w:marBottom w:val="0"/>
      <w:divBdr>
        <w:top w:val="none" w:sz="0" w:space="0" w:color="auto"/>
        <w:left w:val="none" w:sz="0" w:space="0" w:color="auto"/>
        <w:bottom w:val="none" w:sz="0" w:space="0" w:color="auto"/>
        <w:right w:val="none" w:sz="0" w:space="0" w:color="auto"/>
      </w:divBdr>
    </w:div>
    <w:div w:id="1024287386">
      <w:bodyDiv w:val="1"/>
      <w:marLeft w:val="0"/>
      <w:marRight w:val="0"/>
      <w:marTop w:val="0"/>
      <w:marBottom w:val="0"/>
      <w:divBdr>
        <w:top w:val="none" w:sz="0" w:space="0" w:color="auto"/>
        <w:left w:val="none" w:sz="0" w:space="0" w:color="auto"/>
        <w:bottom w:val="none" w:sz="0" w:space="0" w:color="auto"/>
        <w:right w:val="none" w:sz="0" w:space="0" w:color="auto"/>
      </w:divBdr>
      <w:divsChild>
        <w:div w:id="1080954782">
          <w:marLeft w:val="0"/>
          <w:marRight w:val="0"/>
          <w:marTop w:val="0"/>
          <w:marBottom w:val="0"/>
          <w:divBdr>
            <w:top w:val="none" w:sz="0" w:space="0" w:color="auto"/>
            <w:left w:val="none" w:sz="0" w:space="0" w:color="auto"/>
            <w:bottom w:val="none" w:sz="0" w:space="0" w:color="auto"/>
            <w:right w:val="none" w:sz="0" w:space="0" w:color="auto"/>
          </w:divBdr>
          <w:divsChild>
            <w:div w:id="743339852">
              <w:marLeft w:val="0"/>
              <w:marRight w:val="-3900"/>
              <w:marTop w:val="0"/>
              <w:marBottom w:val="0"/>
              <w:divBdr>
                <w:top w:val="none" w:sz="0" w:space="0" w:color="auto"/>
                <w:left w:val="none" w:sz="0" w:space="0" w:color="auto"/>
                <w:bottom w:val="none" w:sz="0" w:space="0" w:color="auto"/>
                <w:right w:val="none" w:sz="0" w:space="0" w:color="auto"/>
              </w:divBdr>
              <w:divsChild>
                <w:div w:id="1741519508">
                  <w:marLeft w:val="0"/>
                  <w:marRight w:val="4650"/>
                  <w:marTop w:val="0"/>
                  <w:marBottom w:val="690"/>
                  <w:divBdr>
                    <w:top w:val="none" w:sz="0" w:space="0" w:color="auto"/>
                    <w:left w:val="none" w:sz="0" w:space="0" w:color="auto"/>
                    <w:bottom w:val="none" w:sz="0" w:space="0" w:color="auto"/>
                    <w:right w:val="none" w:sz="0" w:space="0" w:color="auto"/>
                  </w:divBdr>
                  <w:divsChild>
                    <w:div w:id="248319250">
                      <w:marLeft w:val="0"/>
                      <w:marRight w:val="0"/>
                      <w:marTop w:val="0"/>
                      <w:marBottom w:val="0"/>
                      <w:divBdr>
                        <w:top w:val="none" w:sz="0" w:space="0" w:color="auto"/>
                        <w:left w:val="none" w:sz="0" w:space="0" w:color="auto"/>
                        <w:bottom w:val="none" w:sz="0" w:space="0" w:color="auto"/>
                        <w:right w:val="none" w:sz="0" w:space="0" w:color="auto"/>
                      </w:divBdr>
                      <w:divsChild>
                        <w:div w:id="206359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716931">
      <w:bodyDiv w:val="1"/>
      <w:marLeft w:val="0"/>
      <w:marRight w:val="0"/>
      <w:marTop w:val="0"/>
      <w:marBottom w:val="0"/>
      <w:divBdr>
        <w:top w:val="none" w:sz="0" w:space="0" w:color="auto"/>
        <w:left w:val="none" w:sz="0" w:space="0" w:color="auto"/>
        <w:bottom w:val="none" w:sz="0" w:space="0" w:color="auto"/>
        <w:right w:val="none" w:sz="0" w:space="0" w:color="auto"/>
      </w:divBdr>
    </w:div>
    <w:div w:id="1150902279">
      <w:bodyDiv w:val="1"/>
      <w:marLeft w:val="0"/>
      <w:marRight w:val="0"/>
      <w:marTop w:val="0"/>
      <w:marBottom w:val="0"/>
      <w:divBdr>
        <w:top w:val="none" w:sz="0" w:space="0" w:color="auto"/>
        <w:left w:val="none" w:sz="0" w:space="0" w:color="auto"/>
        <w:bottom w:val="none" w:sz="0" w:space="0" w:color="auto"/>
        <w:right w:val="none" w:sz="0" w:space="0" w:color="auto"/>
      </w:divBdr>
    </w:div>
    <w:div w:id="1182431004">
      <w:bodyDiv w:val="1"/>
      <w:marLeft w:val="0"/>
      <w:marRight w:val="0"/>
      <w:marTop w:val="0"/>
      <w:marBottom w:val="0"/>
      <w:divBdr>
        <w:top w:val="none" w:sz="0" w:space="0" w:color="auto"/>
        <w:left w:val="none" w:sz="0" w:space="0" w:color="auto"/>
        <w:bottom w:val="none" w:sz="0" w:space="0" w:color="auto"/>
        <w:right w:val="none" w:sz="0" w:space="0" w:color="auto"/>
      </w:divBdr>
    </w:div>
    <w:div w:id="1286275239">
      <w:bodyDiv w:val="1"/>
      <w:marLeft w:val="0"/>
      <w:marRight w:val="0"/>
      <w:marTop w:val="0"/>
      <w:marBottom w:val="0"/>
      <w:divBdr>
        <w:top w:val="none" w:sz="0" w:space="0" w:color="auto"/>
        <w:left w:val="none" w:sz="0" w:space="0" w:color="auto"/>
        <w:bottom w:val="none" w:sz="0" w:space="0" w:color="auto"/>
        <w:right w:val="none" w:sz="0" w:space="0" w:color="auto"/>
      </w:divBdr>
    </w:div>
    <w:div w:id="1428765353">
      <w:bodyDiv w:val="1"/>
      <w:marLeft w:val="0"/>
      <w:marRight w:val="0"/>
      <w:marTop w:val="0"/>
      <w:marBottom w:val="0"/>
      <w:divBdr>
        <w:top w:val="none" w:sz="0" w:space="0" w:color="auto"/>
        <w:left w:val="none" w:sz="0" w:space="0" w:color="auto"/>
        <w:bottom w:val="none" w:sz="0" w:space="0" w:color="auto"/>
        <w:right w:val="none" w:sz="0" w:space="0" w:color="auto"/>
      </w:divBdr>
    </w:div>
    <w:div w:id="1460536448">
      <w:bodyDiv w:val="1"/>
      <w:marLeft w:val="0"/>
      <w:marRight w:val="0"/>
      <w:marTop w:val="0"/>
      <w:marBottom w:val="0"/>
      <w:divBdr>
        <w:top w:val="none" w:sz="0" w:space="0" w:color="auto"/>
        <w:left w:val="none" w:sz="0" w:space="0" w:color="auto"/>
        <w:bottom w:val="none" w:sz="0" w:space="0" w:color="auto"/>
        <w:right w:val="none" w:sz="0" w:space="0" w:color="auto"/>
      </w:divBdr>
    </w:div>
    <w:div w:id="1581016663">
      <w:bodyDiv w:val="1"/>
      <w:marLeft w:val="0"/>
      <w:marRight w:val="0"/>
      <w:marTop w:val="0"/>
      <w:marBottom w:val="0"/>
      <w:divBdr>
        <w:top w:val="none" w:sz="0" w:space="0" w:color="auto"/>
        <w:left w:val="none" w:sz="0" w:space="0" w:color="auto"/>
        <w:bottom w:val="none" w:sz="0" w:space="0" w:color="auto"/>
        <w:right w:val="none" w:sz="0" w:space="0" w:color="auto"/>
      </w:divBdr>
    </w:div>
    <w:div w:id="207388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in/arntraasen/s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inkedin.com/in/kjetileriksen/s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mynewsdesk.com/no/webstep"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ebstep.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2F049782652FE4E96212A525BF53086" ma:contentTypeVersion="0" ma:contentTypeDescription="Skapa ett nytt dokument." ma:contentTypeScope="" ma:versionID="deb4f6f15a6d631363182ab93cf69821">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FC4F0-9940-4FAC-8B61-5B63C832717F}">
  <ds:schemaRefs>
    <ds:schemaRef ds:uri="http://schemas.microsoft.com/sharepoint/v3/contenttype/forms"/>
  </ds:schemaRefs>
</ds:datastoreItem>
</file>

<file path=customXml/itemProps2.xml><?xml version="1.0" encoding="utf-8"?>
<ds:datastoreItem xmlns:ds="http://schemas.openxmlformats.org/officeDocument/2006/customXml" ds:itemID="{061E73EC-A922-4DBA-87BB-0DB74F906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5C601FB-4801-4D1E-B584-02BDDD2AE7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B4107C-A27B-4FC4-A351-94360EC75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616</Words>
  <Characters>3268</Characters>
  <Application>Microsoft Office Word</Application>
  <DocSecurity>0</DocSecurity>
  <Lines>27</Lines>
  <Paragraphs>7</Paragraphs>
  <ScaleCrop>false</ScaleCrop>
  <HeadingPairs>
    <vt:vector size="4" baseType="variant">
      <vt:variant>
        <vt:lpstr>Rubrik</vt:lpstr>
      </vt:variant>
      <vt:variant>
        <vt:i4>1</vt:i4>
      </vt:variant>
      <vt:variant>
        <vt:lpstr>Tittel</vt:lpstr>
      </vt:variant>
      <vt:variant>
        <vt:i4>1</vt:i4>
      </vt:variant>
    </vt:vector>
  </HeadingPairs>
  <TitlesOfParts>
    <vt:vector size="2" baseType="lpstr">
      <vt:lpstr>Nyhet</vt:lpstr>
      <vt:lpstr>Nyhet</vt:lpstr>
    </vt:vector>
  </TitlesOfParts>
  <Manager/>
  <Company>Webstep AS</Company>
  <LinksUpToDate>false</LinksUpToDate>
  <CharactersWithSpaces>3877</CharactersWithSpaces>
  <SharedDoc>false</SharedDoc>
  <HyperlinkBase>http://www.webstep.no</HyperlinkBase>
  <HLinks>
    <vt:vector size="12" baseType="variant">
      <vt:variant>
        <vt:i4>7733251</vt:i4>
      </vt:variant>
      <vt:variant>
        <vt:i4>3</vt:i4>
      </vt:variant>
      <vt:variant>
        <vt:i4>0</vt:i4>
      </vt:variant>
      <vt:variant>
        <vt:i4>5</vt:i4>
      </vt:variant>
      <vt:variant>
        <vt:lpwstr>mailto:petter.salomonsson@addq.se</vt:lpwstr>
      </vt:variant>
      <vt:variant>
        <vt:lpwstr/>
      </vt:variant>
      <vt:variant>
        <vt:i4>6619190</vt:i4>
      </vt:variant>
      <vt:variant>
        <vt:i4>0</vt:i4>
      </vt:variant>
      <vt:variant>
        <vt:i4>0</vt:i4>
      </vt:variant>
      <vt:variant>
        <vt:i4>5</vt:i4>
      </vt:variant>
      <vt:variant>
        <vt:lpwstr>http://www.addq.se/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Webstep tar hundregangen</dc:title>
  <dc:subject/>
  <dc:creator>Arnt Roger Aasen</dc:creator>
  <cp:keywords>pressemelding;hundregangen;webstep;Johan Sandström;Arnt Roger Aasen;konsulter</cp:keywords>
  <dc:description/>
  <cp:lastModifiedBy>Johan Sandström</cp:lastModifiedBy>
  <cp:revision>2</cp:revision>
  <cp:lastPrinted>2015-12-08T09:56:00Z</cp:lastPrinted>
  <dcterms:created xsi:type="dcterms:W3CDTF">2016-01-04T20:22:00Z</dcterms:created>
  <dcterms:modified xsi:type="dcterms:W3CDTF">2016-01-04T20:22:00Z</dcterms:modified>
  <cp:category/>
  <cp:contentStatus>Pressemelding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0x01010082F049782652FE4E96212A525BF53086</vt:lpwstr>
  </property>
</Properties>
</file>